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FA" w:rsidRPr="003365FA" w:rsidRDefault="003365FA" w:rsidP="0033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FA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химии 11 класс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365FA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компонента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государственного Стандарта среднего (полного) общего образования по химии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реализует принцип концентрического построения курса примерной программы по химии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среднего (полного) общего образования (общеобразовательный уровень).</w:t>
      </w:r>
      <w:proofErr w:type="gramEnd"/>
      <w:r w:rsidRPr="003365FA">
        <w:rPr>
          <w:rFonts w:ascii="Times New Roman" w:hAnsi="Times New Roman" w:cs="Times New Roman"/>
          <w:sz w:val="24"/>
          <w:szCs w:val="24"/>
        </w:rPr>
        <w:t xml:space="preserve"> Использована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авторская программа среднего общего образования по химии для базового изучения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 xml:space="preserve">химии в X – XI классах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Новошинского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Новошинской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Н.С. (2013 г)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5FA">
        <w:rPr>
          <w:rFonts w:ascii="Times New Roman" w:hAnsi="Times New Roman" w:cs="Times New Roman"/>
          <w:b/>
          <w:sz w:val="24"/>
          <w:szCs w:val="24"/>
        </w:rPr>
        <w:t>Данный курс предусматривает цель:</w:t>
      </w:r>
      <w:bookmarkStart w:id="0" w:name="_GoBack"/>
      <w:bookmarkEnd w:id="0"/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 xml:space="preserve"> Освоение знаний о химической составляющей </w:t>
      </w:r>
      <w:proofErr w:type="gramStart"/>
      <w:r w:rsidRPr="003365FA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3365FA">
        <w:rPr>
          <w:rFonts w:ascii="Times New Roman" w:hAnsi="Times New Roman" w:cs="Times New Roman"/>
          <w:sz w:val="24"/>
          <w:szCs w:val="24"/>
        </w:rPr>
        <w:t xml:space="preserve"> картины мира,</w:t>
      </w:r>
    </w:p>
    <w:p w:rsid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о важнейших химических понятиях, законах и теориях.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Овладение умениями применять полученные знания для объяснения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разнообразных химических явлений и свойств веществ, для оценки роли химии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развитии современных технологий и получении новых материалов.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Развитие познавательных интересов и интеллектуальных способностей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самостоятельного приобретения химических знаний с использованием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источников информации, в том числе компьютерных.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 xml:space="preserve"> Воспитание убежденности в позитивной роли химии в жизни </w:t>
      </w:r>
      <w:proofErr w:type="gramStart"/>
      <w:r w:rsidRPr="003365FA">
        <w:rPr>
          <w:rFonts w:ascii="Times New Roman" w:hAnsi="Times New Roman" w:cs="Times New Roman"/>
          <w:sz w:val="24"/>
          <w:szCs w:val="24"/>
        </w:rPr>
        <w:t>современного</w:t>
      </w:r>
      <w:proofErr w:type="gramEnd"/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общества, необходимости химически грамотного отношения к своему здоровью и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окружающей среде.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Применение полученных знаний и умений для безопасного использования веществ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и материалов в быту, сельском хозяйстве и на производстве, для решения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практических задач в повседневной жизни, для предупреждения явлений,</w:t>
      </w:r>
    </w:p>
    <w:p w:rsid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65FA">
        <w:rPr>
          <w:rFonts w:ascii="Times New Roman" w:hAnsi="Times New Roman" w:cs="Times New Roman"/>
          <w:sz w:val="24"/>
          <w:szCs w:val="24"/>
        </w:rPr>
        <w:t>наносящих</w:t>
      </w:r>
      <w:proofErr w:type="gramEnd"/>
      <w:r w:rsidRPr="003365FA">
        <w:rPr>
          <w:rFonts w:ascii="Times New Roman" w:hAnsi="Times New Roman" w:cs="Times New Roman"/>
          <w:sz w:val="24"/>
          <w:szCs w:val="24"/>
        </w:rPr>
        <w:t xml:space="preserve"> вред здоровью человека и окружающей среде.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5FA">
        <w:rPr>
          <w:rFonts w:ascii="Times New Roman" w:hAnsi="Times New Roman" w:cs="Times New Roman"/>
          <w:b/>
          <w:sz w:val="24"/>
          <w:szCs w:val="24"/>
        </w:rPr>
        <w:t>Предлагаемый курс не противоречит общим задачам школы и направлен на</w:t>
      </w:r>
      <w:r w:rsidRPr="00336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b/>
          <w:sz w:val="24"/>
          <w:szCs w:val="24"/>
        </w:rPr>
        <w:t>решение следующих задач: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 xml:space="preserve"> воспитание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убеждѐнности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в позитивной роли химии в жизни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современногообщества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>, необходимости химически грамотного отношения к своему здоровью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окружающей среде.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формирование у учащихся общеучебных умений и навыков, универсальных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способов деятельности и ключевых компетенций, таких как: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самостоятельно и мотивированно организовывать свою познавательную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деятельность; использование элементов причинно-следственного и структурно-функционального анализа; определение сущностных характеристик изучаемого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объекта; умение развернуто обосновывать суждения, давать определения,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проводить доказательства; оценивание и корректировка своего поведения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окружающем мире.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 xml:space="preserve"> подготовка творчески мыслящих, умеющих без опаски обращаться с веществами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изнающих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их практическое значение, экологически грамотных выпускников.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процессе овладения химическими знаниями и умениями учащиеся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осознать очевидный факт: химия не более опасна, чем любая другая наука, - опасно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ее непонимание или пренебрежение законами, что ведет к созданию экологически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неполноценных технологий и производств; опасно сознательное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достижений химической науки и химической промышленности во вред человеку.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подготовка к сознательному выбору профессии в соответствии с 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способностями и потребностями общества.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Отличительной особенностью данной программы является использование проектной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методики, связанной с реализацией междисциплинарной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формирования проектно – исследовательских компетенций. Особенностью организации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учебного процесса по данному курсу является широкое использование метода проектов и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системно – деятельностного подхода.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5FA">
        <w:rPr>
          <w:rFonts w:ascii="Times New Roman" w:hAnsi="Times New Roman" w:cs="Times New Roman"/>
          <w:b/>
          <w:sz w:val="24"/>
          <w:szCs w:val="24"/>
        </w:rPr>
        <w:t>В результате изучен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химии на базовом уровне в  </w:t>
      </w:r>
      <w:r w:rsidRPr="003365FA">
        <w:rPr>
          <w:rFonts w:ascii="Times New Roman" w:hAnsi="Times New Roman" w:cs="Times New Roman"/>
          <w:b/>
          <w:sz w:val="24"/>
          <w:szCs w:val="24"/>
        </w:rPr>
        <w:t>11 классе учащиеся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5FA">
        <w:rPr>
          <w:rFonts w:ascii="Times New Roman" w:hAnsi="Times New Roman" w:cs="Times New Roman"/>
          <w:b/>
          <w:sz w:val="24"/>
          <w:szCs w:val="24"/>
        </w:rPr>
        <w:t>должны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5FA">
        <w:rPr>
          <w:rFonts w:ascii="Times New Roman" w:hAnsi="Times New Roman" w:cs="Times New Roman"/>
          <w:b/>
          <w:sz w:val="24"/>
          <w:szCs w:val="24"/>
        </w:rPr>
        <w:t>знать / понимать:</w:t>
      </w:r>
    </w:p>
    <w:p w:rsid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 xml:space="preserve"> важнейшие химические понятия: химическая связь,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углеродный скелет, функциональная группа, изомерия, гомология;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основные законы химии: сохранения массы веществ, постоянства состава,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периодический закон;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основные теории химии: строения органических соединений;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65FA">
        <w:rPr>
          <w:rFonts w:ascii="Times New Roman" w:hAnsi="Times New Roman" w:cs="Times New Roman"/>
          <w:sz w:val="24"/>
          <w:szCs w:val="24"/>
        </w:rPr>
        <w:lastRenderedPageBreak/>
        <w:t> важнейшие вещества и материалы: серная, соляная, азотная и уксусная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кислоты; щелочи, метан, этилен, ацетилен, бензол, этанол, жиры, мыла, глюкоза,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сахароза, крахмал, клетчатка, белки, искусственные и синтетические волокна,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каучуки, пластмассы; основные металлы и сплавы, серная, соляная, азотная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уксусная кислоты, щелочи, аммиак, минеральные удобрения;</w:t>
      </w:r>
      <w:proofErr w:type="gramEnd"/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важнейшие химические понятия: вещество, химический элемент атом, молекула,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относительные атомная и молекулярная массы, ион, аллотропия, изотопы,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 xml:space="preserve">химическая связь,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>, валентность, степень окисления, моль,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молярная масса, молярный объем, молярный объем, вещества молекулярного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 xml:space="preserve">немолекулярного строения, растворы, электролит и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электролитическая диссоциация, окислитель и восстановитель, окисление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 xml:space="preserve">восстановление, тепловой эффект реакции, скорость химической реакции,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катализ</w:t>
      </w:r>
      <w:proofErr w:type="gramStart"/>
      <w:r w:rsidRPr="003365FA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3365FA">
        <w:rPr>
          <w:rFonts w:ascii="Times New Roman" w:hAnsi="Times New Roman" w:cs="Times New Roman"/>
          <w:sz w:val="24"/>
          <w:szCs w:val="24"/>
        </w:rPr>
        <w:t>имическое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равновесие, углеродный скелет, функциональная группа.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основные законы химии: сохранения массы веществ, постоянства состава,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периодический закон.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основные теории химии: химической связи, электролитической диссоциации.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5F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называть изученные вещества по «тривиальной» или международной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номенклатуре;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 xml:space="preserve"> определять: валентность и степень окисления химических элементов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ворганических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и неорганических </w:t>
      </w:r>
      <w:proofErr w:type="gramStart"/>
      <w:r w:rsidRPr="003365FA">
        <w:rPr>
          <w:rFonts w:ascii="Times New Roman" w:hAnsi="Times New Roman" w:cs="Times New Roman"/>
          <w:sz w:val="24"/>
          <w:szCs w:val="24"/>
        </w:rPr>
        <w:t>соединениях</w:t>
      </w:r>
      <w:proofErr w:type="gramEnd"/>
      <w:r w:rsidRPr="003365FA">
        <w:rPr>
          <w:rFonts w:ascii="Times New Roman" w:hAnsi="Times New Roman" w:cs="Times New Roman"/>
          <w:sz w:val="24"/>
          <w:szCs w:val="24"/>
        </w:rPr>
        <w:t xml:space="preserve">, тип химической связи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ворганических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и неорганических соединениях, заряд иона, характер среды в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водныхрастворах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соединений, окислитель и восстановитель, принадлежность веществ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различным классам химических соединений.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 xml:space="preserve"> характеризовать: общие химические основных классов органических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инеорганических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соединений; строение и химические свойства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изученныхорганических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и неорганических соединений; элементы малых периодов по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ихположению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в периодической системе Д.И. Менделеева; общие химические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свойства металлов, неметаллов;</w:t>
      </w:r>
    </w:p>
    <w:p w:rsidR="00C66BAC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объяснять: зависимость свойств веществ от их состава и строения; природу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химической связи в органических и неорганических веществах, зависимость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 xml:space="preserve">скорости химической реакции и положения химического равновесия от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различныхфакторов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>;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выполнять химический эксперимент по распознаванию важнейших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органических и неорганических веществ;</w:t>
      </w:r>
    </w:p>
    <w:p w:rsidR="00C66BAC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проводить самостоятельный поиск химической информации с использованием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 xml:space="preserve">различных источников (научно-популярных изданий, компьютерных баз данных, 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ресурсов Интернета); использовать компьютерные технологии для обработки и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передачи химической информац</w:t>
      </w:r>
      <w:proofErr w:type="gramStart"/>
      <w:r w:rsidRPr="003365F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365FA">
        <w:rPr>
          <w:rFonts w:ascii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использовать: компьютерные технологии для обработки и передачи химической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информац</w:t>
      </w:r>
      <w:proofErr w:type="gramStart"/>
      <w:r w:rsidRPr="003365F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365FA">
        <w:rPr>
          <w:rFonts w:ascii="Times New Roman" w:hAnsi="Times New Roman" w:cs="Times New Roman"/>
          <w:sz w:val="24"/>
          <w:szCs w:val="24"/>
        </w:rPr>
        <w:t xml:space="preserve"> представления в различной форме.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 xml:space="preserve">повседневной жизни </w:t>
      </w:r>
      <w:proofErr w:type="gramStart"/>
      <w:r w:rsidRPr="003365F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365FA">
        <w:rPr>
          <w:rFonts w:ascii="Times New Roman" w:hAnsi="Times New Roman" w:cs="Times New Roman"/>
          <w:sz w:val="24"/>
          <w:szCs w:val="24"/>
        </w:rPr>
        <w:t>: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определения возможности протекания химических превращений в различных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условиях и оценки их последствий;</w:t>
      </w:r>
    </w:p>
    <w:p w:rsidR="00C66BAC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экологически грамотного поведения в окружающей среде;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оценки влияния химического загрязнения окружающей среды на организм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человека и другие живые организмы;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безопасного обращения с горючими и токсичными веществами, лабораторным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оборудованием;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 xml:space="preserve"> критической оценки достоверности химической информации, поступающей </w:t>
      </w:r>
      <w:proofErr w:type="spellStart"/>
      <w:r w:rsidRPr="003365FA">
        <w:rPr>
          <w:rFonts w:ascii="Times New Roman" w:hAnsi="Times New Roman" w:cs="Times New Roman"/>
          <w:sz w:val="24"/>
          <w:szCs w:val="24"/>
        </w:rPr>
        <w:t>изразных</w:t>
      </w:r>
      <w:proofErr w:type="spellEnd"/>
      <w:r w:rsidRPr="003365FA">
        <w:rPr>
          <w:rFonts w:ascii="Times New Roman" w:hAnsi="Times New Roman" w:cs="Times New Roman"/>
          <w:sz w:val="24"/>
          <w:szCs w:val="24"/>
        </w:rPr>
        <w:t xml:space="preserve"> источников.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получения знаний по другим учебным предметам.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бережного и сознательного отношения к себе, окружающим, природе;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 xml:space="preserve"> удовлетворения коммуникативных потребностей </w:t>
      </w:r>
      <w:proofErr w:type="gramStart"/>
      <w:r w:rsidRPr="003365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65FA">
        <w:rPr>
          <w:rFonts w:ascii="Times New Roman" w:hAnsi="Times New Roman" w:cs="Times New Roman"/>
          <w:sz w:val="24"/>
          <w:szCs w:val="24"/>
        </w:rPr>
        <w:t xml:space="preserve"> учебных, бытовых, социально –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 xml:space="preserve">культурных </w:t>
      </w:r>
      <w:proofErr w:type="gramStart"/>
      <w:r w:rsidRPr="003365FA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3365FA">
        <w:rPr>
          <w:rFonts w:ascii="Times New Roman" w:hAnsi="Times New Roman" w:cs="Times New Roman"/>
          <w:sz w:val="24"/>
          <w:szCs w:val="24"/>
        </w:rPr>
        <w:t xml:space="preserve"> общения;</w:t>
      </w:r>
    </w:p>
    <w:p w:rsidR="003365FA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 понимания взаимосвязи учебного предмета с особенностями профессий и</w:t>
      </w:r>
    </w:p>
    <w:p w:rsidR="0074103B" w:rsidRPr="003365FA" w:rsidRDefault="003365FA" w:rsidP="0033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FA">
        <w:rPr>
          <w:rFonts w:ascii="Times New Roman" w:hAnsi="Times New Roman" w:cs="Times New Roman"/>
          <w:sz w:val="24"/>
          <w:szCs w:val="24"/>
        </w:rPr>
        <w:t>профессиональной деятельности, в основе которых лежат знания по данному</w:t>
      </w:r>
      <w:r w:rsidR="00C66BAC">
        <w:rPr>
          <w:rFonts w:ascii="Times New Roman" w:hAnsi="Times New Roman" w:cs="Times New Roman"/>
          <w:sz w:val="24"/>
          <w:szCs w:val="24"/>
        </w:rPr>
        <w:t xml:space="preserve"> </w:t>
      </w:r>
      <w:r w:rsidRPr="003365FA">
        <w:rPr>
          <w:rFonts w:ascii="Times New Roman" w:hAnsi="Times New Roman" w:cs="Times New Roman"/>
          <w:sz w:val="24"/>
          <w:szCs w:val="24"/>
        </w:rPr>
        <w:t>учебному предмету</w:t>
      </w:r>
    </w:p>
    <w:sectPr w:rsidR="0074103B" w:rsidRPr="003365FA" w:rsidSect="00C66BA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FA"/>
    <w:rsid w:val="003365FA"/>
    <w:rsid w:val="0074103B"/>
    <w:rsid w:val="00C6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2017-10-03T08:01:00Z</dcterms:created>
  <dcterms:modified xsi:type="dcterms:W3CDTF">2017-10-03T08:17:00Z</dcterms:modified>
</cp:coreProperties>
</file>